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9B4EB" w14:textId="06BFFBBD" w:rsidR="00E31A33" w:rsidRPr="00E31A33" w:rsidRDefault="006C1652" w:rsidP="006C1652">
      <w:pPr>
        <w:spacing w:after="0" w:line="276" w:lineRule="auto"/>
        <w:ind w:firstLine="142"/>
        <w:jc w:val="both"/>
        <w:rPr>
          <w:rFonts w:ascii="Times New Roman" w:hAnsi="Times New Roman" w:cs="Times New Roman"/>
          <w:sz w:val="28"/>
        </w:rPr>
      </w:pPr>
      <w:r w:rsidRPr="006C1652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A9FF04F" wp14:editId="4A8AEF05">
            <wp:extent cx="6480175" cy="9096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31A33" w:rsidRPr="00E31A33">
        <w:rPr>
          <w:rFonts w:ascii="Times New Roman" w:hAnsi="Times New Roman" w:cs="Times New Roman"/>
          <w:sz w:val="28"/>
        </w:rPr>
        <w:lastRenderedPageBreak/>
        <w:t>Приказом Министерства просвещения РФ от 15 мая 2020 г. № 236 «Об утверждении Порядка приема на обучение по образовательным программам дошкольного образования» с изменениями на 4 октября 2021 года;</w:t>
      </w:r>
    </w:p>
    <w:p w14:paraId="0EAE60C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Федеральным законом № 115-ФЗ от 25 июля 2002г «О правовом положении иностранных граждан в Российской Федерации» с изменениями на 14 июля 2022 года;</w:t>
      </w:r>
    </w:p>
    <w:p w14:paraId="52C2AD98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Уставом дошкольного образовательного учреждения.</w:t>
      </w:r>
    </w:p>
    <w:p w14:paraId="118A862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1.4. Настоящее Положение о порядке приема, перевода и отчисления детей ДОУ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14:paraId="0A482E4E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E250E0D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2. Порядок приема воспитанников</w:t>
      </w:r>
    </w:p>
    <w:p w14:paraId="3E98C68A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0605705B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14:paraId="19B40CD5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14:paraId="2B5CFC9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 </w:t>
      </w:r>
    </w:p>
    <w:p w14:paraId="29529242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2.4. 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 </w:t>
      </w:r>
    </w:p>
    <w:p w14:paraId="5FC1B54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14:paraId="25556E8B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2.6. Документы о приеме подаются в государственную или муниципальную образовательную организацию, в которую получено направление в рамках </w:t>
      </w:r>
      <w:r w:rsidRPr="00E31A33">
        <w:rPr>
          <w:rFonts w:ascii="Times New Roman" w:hAnsi="Times New Roman" w:cs="Times New Roman"/>
          <w:sz w:val="28"/>
        </w:rPr>
        <w:lastRenderedPageBreak/>
        <w:t xml:space="preserve">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14:paraId="597E91F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67B30899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5DBB2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заявлениях для направления и приема (индивидуальный номер и дата подачи заявления);</w:t>
      </w:r>
    </w:p>
    <w:p w14:paraId="58E2DF9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статусах обработки заявлений, об основаниях их изменения и комментарии к ним;</w:t>
      </w:r>
    </w:p>
    <w:p w14:paraId="12A8F58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последовательности предоставления места в государственной или муниципальной образовательной организации;</w:t>
      </w:r>
    </w:p>
    <w:p w14:paraId="76DF388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документе о предоставлении места в государственной или муниципальной образовательной организации;</w:t>
      </w:r>
    </w:p>
    <w:p w14:paraId="6C890EC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документе о зачислении ребенка в государственную или муниципальную образовательную организацию.</w:t>
      </w:r>
    </w:p>
    <w:p w14:paraId="6109B44C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14:paraId="4C56C21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3761D21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3EC48F7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2.11. В заявлении для направления и (или) приема родителями (законными представителями) ребенка указываются следующие сведения:</w:t>
      </w:r>
    </w:p>
    <w:p w14:paraId="15C1D34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14:paraId="47D22F7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дата рождения ребенка;</w:t>
      </w:r>
    </w:p>
    <w:p w14:paraId="6573D3A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реквизиты свидетельства о рождении ребенка;</w:t>
      </w:r>
    </w:p>
    <w:p w14:paraId="278C7FD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14:paraId="54106B5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14:paraId="14F1B59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14:paraId="17D0B11C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14:paraId="3C2742A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14:paraId="4936004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7B663D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B1FF43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14:paraId="43E97B3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необходимом режиме пребывания ребенка;</w:t>
      </w:r>
    </w:p>
    <w:p w14:paraId="6F27AEBC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желаемой дате приема на обучение.</w:t>
      </w:r>
    </w:p>
    <w:p w14:paraId="60675B6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14:paraId="7829867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2.13. 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E31A33">
        <w:rPr>
          <w:rFonts w:ascii="Times New Roman" w:hAnsi="Times New Roman" w:cs="Times New Roman"/>
          <w:sz w:val="28"/>
        </w:rPr>
        <w:t>ии</w:t>
      </w:r>
      <w:proofErr w:type="spellEnd"/>
      <w:r w:rsidRPr="00E31A33">
        <w:rPr>
          <w:rFonts w:ascii="Times New Roman" w:hAnsi="Times New Roman" w:cs="Times New Roman"/>
          <w:sz w:val="28"/>
        </w:rPr>
        <w:t xml:space="preserve">), имя (имена), отчество(-а) (последнее - при наличии) полнородных или неполнородных братьев и (или) сестер. </w:t>
      </w:r>
    </w:p>
    <w:p w14:paraId="6C1817C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2.14. 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735464FC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14:paraId="07B30CF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документ, подтверждающий установление опеки (при необходимости);</w:t>
      </w:r>
    </w:p>
    <w:p w14:paraId="7B05051E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документ психолого-медико-педагогической комиссии (при необходимости);</w:t>
      </w:r>
    </w:p>
    <w:p w14:paraId="0AA2423E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документ, подтверждающий потребность в обучении в группе оздоровительной направленности (при необходимости).</w:t>
      </w:r>
    </w:p>
    <w:p w14:paraId="0DD3FF32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14:paraId="18F1DD42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14:paraId="11C1FA6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14:paraId="59AF271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14:paraId="2F7A8A1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2.19. Копии предъявляемых при приеме документов хранятся в дошкольном образовательном учреждении. </w:t>
      </w:r>
    </w:p>
    <w:p w14:paraId="0B11A407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14:paraId="3ECE4F13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14:paraId="0BBC5E0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2.22. Зачисление (прием) детей в ДОУ осуществляется:</w:t>
      </w:r>
    </w:p>
    <w:p w14:paraId="546FE904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заведующим на основании направления, предоставленного Учредителем, в лице Управления образования;</w:t>
      </w:r>
    </w:p>
    <w:p w14:paraId="644B1A5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соответствии с законодательством Российской Федерации;</w:t>
      </w:r>
    </w:p>
    <w:p w14:paraId="303D636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3E1C29C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14:paraId="597CC28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2.24. В заявлении для направления и (или) приема родителями (законными представителями) ребенка указываются следующие сведения:</w:t>
      </w:r>
    </w:p>
    <w:p w14:paraId="224007E5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(последнее - при наличии) ребенка;</w:t>
      </w:r>
    </w:p>
    <w:p w14:paraId="0D7B94E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дата рождения ребенка;</w:t>
      </w:r>
    </w:p>
    <w:p w14:paraId="590C9BB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реквизиты свидетельства о рождении ребенка;</w:t>
      </w:r>
    </w:p>
    <w:p w14:paraId="53BF8D7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адрес места жительства (места пребывания, места фактического проживания) ребенка;</w:t>
      </w:r>
    </w:p>
    <w:p w14:paraId="76A3902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(последнее - при наличии) родителей (законных представителей) ребенка;</w:t>
      </w:r>
    </w:p>
    <w:p w14:paraId="7BDD4A2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реквизиты документа, удостоверяющего личность родителя (законного представителя) ребенка;</w:t>
      </w:r>
    </w:p>
    <w:p w14:paraId="7371D5D6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реквизиты документа, подтверждающего установление опеки (при наличии);</w:t>
      </w:r>
    </w:p>
    <w:p w14:paraId="71256AB3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адрес электронной почты, номер телефона (при наличии) родителей (законных представителей) ребенка;</w:t>
      </w:r>
    </w:p>
    <w:p w14:paraId="437B4DE3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6C67D6D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66AA5DC8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направленности дошкольной группы;</w:t>
      </w:r>
    </w:p>
    <w:p w14:paraId="30DCB3C6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о необходимом режиме пребывания ребенка;</w:t>
      </w:r>
    </w:p>
    <w:p w14:paraId="1DE97EE9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 желаемой дате приема на обучение.</w:t>
      </w:r>
    </w:p>
    <w:p w14:paraId="21B66B2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2.25. Для приема в ДОУ родители (законные представители) ребенка предъявляют оригиналы следующих документов:</w:t>
      </w:r>
    </w:p>
    <w:p w14:paraId="6E39FEC6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14:paraId="41EFEDF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14:paraId="2C87DB58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документ, подтверждающий родство заявителя (или законность представления прав ребенка); документ, подтверждающий право заявителя на пребывание в Российской Федерации. </w:t>
      </w:r>
    </w:p>
    <w:p w14:paraId="72F6798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14:paraId="74A264CC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1501DE13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14:paraId="03B12B0A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14:paraId="3ECCD196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14:paraId="52912EC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14:paraId="26BB4BA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14:paraId="7A5104B9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14:paraId="112F37FA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14:paraId="5B83349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14:paraId="53850BE6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14:paraId="3226533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14:paraId="03543F74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2.39. Ежегодно по состоянию на 1 сентября заведующий подводит итоги за прошедший год и фиксирует их: сколько детей принято в дошкольное </w:t>
      </w:r>
      <w:r w:rsidRPr="00E31A33">
        <w:rPr>
          <w:rFonts w:ascii="Times New Roman" w:hAnsi="Times New Roman" w:cs="Times New Roman"/>
          <w:sz w:val="28"/>
        </w:rPr>
        <w:lastRenderedPageBreak/>
        <w:t>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5212F505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C4E9D48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3. Сохранение места за воспитанником</w:t>
      </w:r>
    </w:p>
    <w:p w14:paraId="2EF4A32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A24F53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3.1. Место за ребенком, посещающим ДОУ, сохраняется на время:</w:t>
      </w:r>
    </w:p>
    <w:p w14:paraId="76E17469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болезни;</w:t>
      </w:r>
    </w:p>
    <w:p w14:paraId="423BCA2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пребывания в условиях карантина;</w:t>
      </w:r>
    </w:p>
    <w:p w14:paraId="0AC7AE5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прохождения санаторно-курортного лечения по письменному заявлению родителей;</w:t>
      </w:r>
    </w:p>
    <w:p w14:paraId="2978D7F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отпуска родителей (законных представителей) сроком не более 75 дней по письменному заявлению родителей;</w:t>
      </w:r>
    </w:p>
    <w:p w14:paraId="1C02D336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14:paraId="336D9157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6D7E77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4. Порядок и основания для перевода воспитанника</w:t>
      </w:r>
    </w:p>
    <w:p w14:paraId="3C99562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189DA9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0094ED2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6C5B3135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017BAD0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приостановления действия лицензии.</w:t>
      </w:r>
    </w:p>
    <w:p w14:paraId="00A8A9DA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14:paraId="6188C34C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4.3. Перевод воспитанников не зависит от периода (времени) учебного года.</w:t>
      </w:r>
    </w:p>
    <w:p w14:paraId="56B91B4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4.4. В случае перевода ребенка по инициативе его родителей (законных представителей) родители (законные представители) воспитанника:</w:t>
      </w:r>
    </w:p>
    <w:p w14:paraId="16593EA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осуществляют выбор принимающей дошкольной образовательной организации;</w:t>
      </w:r>
    </w:p>
    <w:p w14:paraId="78C552CC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</w:t>
      </w:r>
      <w:r w:rsidRPr="00E31A33">
        <w:rPr>
          <w:rFonts w:ascii="Times New Roman" w:hAnsi="Times New Roman" w:cs="Times New Roman"/>
          <w:sz w:val="28"/>
        </w:rPr>
        <w:lastRenderedPageBreak/>
        <w:t>необходимой направленности группы, в том числе с использованием сети «Интернет»;</w:t>
      </w:r>
    </w:p>
    <w:p w14:paraId="45065CE9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14:paraId="202739C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14:paraId="1BE046A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060474AE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(при наличии) воспитанника;</w:t>
      </w:r>
    </w:p>
    <w:p w14:paraId="73FCE72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дата рождения;</w:t>
      </w:r>
    </w:p>
    <w:p w14:paraId="483D19B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направленность группы;</w:t>
      </w:r>
    </w:p>
    <w:p w14:paraId="6B0F5046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наименование принимающей образовательной организации.</w:t>
      </w:r>
    </w:p>
    <w:p w14:paraId="4587776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14:paraId="78FB981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14:paraId="67064148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14:paraId="76035779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14:paraId="793FA182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14:paraId="1923EF7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</w:t>
      </w:r>
      <w:r w:rsidRPr="00E31A33">
        <w:rPr>
          <w:rFonts w:ascii="Times New Roman" w:hAnsi="Times New Roman" w:cs="Times New Roman"/>
          <w:sz w:val="28"/>
        </w:rPr>
        <w:lastRenderedPageBreak/>
        <w:t xml:space="preserve">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</w:p>
    <w:p w14:paraId="12A5753B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14:paraId="708F0E3B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4.13. 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14:paraId="3B21D74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14:paraId="1C4DBE81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E31A33">
        <w:rPr>
          <w:rFonts w:ascii="Times New Roman" w:hAnsi="Times New Roman" w:cs="Times New Roman"/>
          <w:sz w:val="28"/>
        </w:rPr>
        <w:t>ые</w:t>
      </w:r>
      <w:proofErr w:type="spellEnd"/>
      <w:r w:rsidRPr="00E31A33">
        <w:rPr>
          <w:rFonts w:ascii="Times New Roman" w:hAnsi="Times New Roman" w:cs="Times New Roman"/>
          <w:sz w:val="28"/>
        </w:rPr>
        <w:t xml:space="preserve">) будут переводиться воспитанники на основании письменного согласия их родителей (законных представителей) на перевод. </w:t>
      </w:r>
    </w:p>
    <w:p w14:paraId="6D92154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</w:t>
      </w:r>
      <w:r w:rsidRPr="00E31A33">
        <w:rPr>
          <w:rFonts w:ascii="Times New Roman" w:hAnsi="Times New Roman" w:cs="Times New Roman"/>
          <w:sz w:val="28"/>
        </w:rPr>
        <w:lastRenderedPageBreak/>
        <w:t xml:space="preserve">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14:paraId="1848454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14:paraId="2795821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DAC7E0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4D6BABE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36AFBE0D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4</w:t>
      </w:r>
    </w:p>
    <w:p w14:paraId="0F1AC47A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31A33">
        <w:rPr>
          <w:rFonts w:ascii="Times New Roman" w:hAnsi="Times New Roman" w:cs="Times New Roman"/>
          <w:sz w:val="28"/>
        </w:rPr>
        <w:t xml:space="preserve">.19. Учредитель запрашивает выбранные им дошкольные образовательные учреждения о возможности перевода в них воспитанников. </w:t>
      </w:r>
    </w:p>
    <w:p w14:paraId="10F0484D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14:paraId="6D126C7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76D8F24A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наименование принимающего дошкольного образовательного учреждения;</w:t>
      </w:r>
    </w:p>
    <w:p w14:paraId="7BD3FCE3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перечень реализуемых образовательных программ дошкольного образования;</w:t>
      </w:r>
    </w:p>
    <w:p w14:paraId="0E9981FC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возрастную категорию воспитанников;</w:t>
      </w:r>
    </w:p>
    <w:p w14:paraId="321C5B38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направленность группы;</w:t>
      </w:r>
    </w:p>
    <w:p w14:paraId="04E42F7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количество свободных мест.</w:t>
      </w:r>
    </w:p>
    <w:p w14:paraId="40FCA917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14:paraId="37EFA32F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14:paraId="7F54150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14:paraId="57B73D9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4.25. 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14:paraId="2BC22BD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14:paraId="5317844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4839AC9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79E39A6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5. Порядок отчисления воспитанников</w:t>
      </w:r>
    </w:p>
    <w:p w14:paraId="3C1682A0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69E0E7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5.1. Отчисление воспитанника из ДОУ может производиться в следующих случаях:</w:t>
      </w:r>
    </w:p>
    <w:p w14:paraId="389EAD7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14:paraId="3A72C40B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14:paraId="5FD7AAD8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14:paraId="6FC1F9EE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по медицинским показаниям.</w:t>
      </w:r>
    </w:p>
    <w:p w14:paraId="7F9E1B0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5.2. Основанием для отчисления воспитанника является распорядительный акт (приказ) заведующего дошкольным образовательным учреждением об отчислении. </w:t>
      </w:r>
    </w:p>
    <w:p w14:paraId="6F7F5685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14:paraId="03272614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(при наличии) родителя (законного представителя);</w:t>
      </w:r>
    </w:p>
    <w:p w14:paraId="0FEC8730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номер телефона родителя (законного представителя);</w:t>
      </w:r>
    </w:p>
    <w:p w14:paraId="000AFF94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фамилия, имя, отчество (при наличии) ребенка;</w:t>
      </w:r>
    </w:p>
    <w:p w14:paraId="40FB91A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причина, по которой ребенок отчисляется из детского сада;</w:t>
      </w:r>
    </w:p>
    <w:p w14:paraId="0E0F990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желаемая дата отчисления;</w:t>
      </w:r>
    </w:p>
    <w:p w14:paraId="076F3F9F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дата написания заявления, личная подпись.</w:t>
      </w:r>
    </w:p>
    <w:p w14:paraId="51E87D9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14:paraId="5F261677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338B78F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6. Порядок восстановления воспитанников</w:t>
      </w:r>
    </w:p>
    <w:p w14:paraId="41E6CB1B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E0AA2B3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14:paraId="09108958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14:paraId="5A71A00D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lastRenderedPageBreak/>
        <w:t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14:paraId="5415FD92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ADA4A0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7. Порядок регулирования спорных вопросов</w:t>
      </w:r>
    </w:p>
    <w:p w14:paraId="22917F1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2C67871" w14:textId="77777777" w:rsidR="00E31A33" w:rsidRP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53075906" w14:textId="77777777" w:rsidR="00E31A33" w:rsidRPr="00E31A33" w:rsidRDefault="00E31A33" w:rsidP="00E31A3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31A33">
        <w:rPr>
          <w:rFonts w:ascii="Times New Roman" w:hAnsi="Times New Roman" w:cs="Times New Roman"/>
          <w:b/>
          <w:sz w:val="28"/>
        </w:rPr>
        <w:t>8. Заключительные положения</w:t>
      </w:r>
    </w:p>
    <w:p w14:paraId="5BEF0A14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62855E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6AA35AC3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17DDCF2C" w14:textId="77777777" w:rsidR="00E31A33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336186C7" w14:textId="77777777" w:rsidR="00D90B2B" w:rsidRPr="00A653D6" w:rsidRDefault="00E31A33" w:rsidP="00E31A3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31A33">
        <w:rPr>
          <w:rFonts w:ascii="Times New Roman" w:hAnsi="Times New Roman" w:cs="Times New Roman"/>
          <w:sz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726"/>
    <w:rsid w:val="001A2C19"/>
    <w:rsid w:val="00275ED9"/>
    <w:rsid w:val="002E1741"/>
    <w:rsid w:val="00330726"/>
    <w:rsid w:val="003B01D0"/>
    <w:rsid w:val="00656742"/>
    <w:rsid w:val="006C1652"/>
    <w:rsid w:val="00A21984"/>
    <w:rsid w:val="00A653D6"/>
    <w:rsid w:val="00CD211B"/>
    <w:rsid w:val="00D21435"/>
    <w:rsid w:val="00D90B2B"/>
    <w:rsid w:val="00E31A33"/>
    <w:rsid w:val="00F8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DF63"/>
  <w15:docId w15:val="{AE452ADA-5CB7-4EDB-8B51-133ADDD1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567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656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1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0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4760</Words>
  <Characters>27132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DS IMAN</cp:lastModifiedBy>
  <cp:revision>15</cp:revision>
  <cp:lastPrinted>2023-12-07T12:57:00Z</cp:lastPrinted>
  <dcterms:created xsi:type="dcterms:W3CDTF">2023-01-18T09:33:00Z</dcterms:created>
  <dcterms:modified xsi:type="dcterms:W3CDTF">2023-12-07T13:09:00Z</dcterms:modified>
</cp:coreProperties>
</file>